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CE" w:rsidRDefault="009B5DCE" w:rsidP="003750A1">
      <w:pPr>
        <w:spacing w:after="0" w:line="240" w:lineRule="auto"/>
        <w:contextualSpacing/>
        <w:jc w:val="center"/>
        <w:outlineLvl w:val="2"/>
        <w:rPr>
          <w:rFonts w:ascii="Times New Roman" w:eastAsia="Times New Roman" w:hAnsi="Times New Roman" w:cs="Times New Roman"/>
          <w:b/>
          <w:bCs/>
          <w:sz w:val="24"/>
          <w:szCs w:val="24"/>
          <w:lang w:eastAsia="cs-CZ"/>
        </w:rPr>
      </w:pPr>
      <w:r w:rsidRPr="0010292B">
        <w:rPr>
          <w:rFonts w:ascii="Times New Roman" w:eastAsia="Times New Roman" w:hAnsi="Times New Roman" w:cs="Times New Roman"/>
          <w:b/>
          <w:bCs/>
          <w:sz w:val="24"/>
          <w:szCs w:val="24"/>
          <w:lang w:eastAsia="cs-CZ"/>
        </w:rPr>
        <w:t>Změny dávek státní sociální podpory v roce 2018</w:t>
      </w:r>
    </w:p>
    <w:p w:rsidR="0010292B" w:rsidRPr="0010292B" w:rsidRDefault="0010292B" w:rsidP="003750A1">
      <w:pPr>
        <w:spacing w:after="0" w:line="240" w:lineRule="auto"/>
        <w:contextualSpacing/>
        <w:jc w:val="center"/>
        <w:outlineLvl w:val="2"/>
        <w:rPr>
          <w:rFonts w:ascii="Times New Roman" w:eastAsia="Times New Roman" w:hAnsi="Times New Roman" w:cs="Times New Roman"/>
          <w:b/>
          <w:bCs/>
          <w:sz w:val="24"/>
          <w:szCs w:val="24"/>
          <w:lang w:eastAsia="cs-CZ"/>
        </w:rPr>
      </w:pPr>
    </w:p>
    <w:p w:rsidR="009B5DCE" w:rsidRDefault="009B5DCE" w:rsidP="003750A1">
      <w:pPr>
        <w:spacing w:after="120" w:line="240" w:lineRule="auto"/>
        <w:jc w:val="both"/>
        <w:outlineLvl w:val="2"/>
        <w:rPr>
          <w:rFonts w:ascii="Times New Roman" w:eastAsia="Times New Roman" w:hAnsi="Times New Roman" w:cs="Times New Roman"/>
          <w:bCs/>
          <w:sz w:val="24"/>
          <w:szCs w:val="24"/>
          <w:lang w:eastAsia="cs-CZ"/>
        </w:rPr>
      </w:pPr>
      <w:r w:rsidRPr="0010292B">
        <w:rPr>
          <w:rFonts w:ascii="Times New Roman" w:eastAsia="Times New Roman" w:hAnsi="Times New Roman" w:cs="Times New Roman"/>
          <w:bCs/>
          <w:sz w:val="24"/>
          <w:szCs w:val="24"/>
          <w:lang w:eastAsia="cs-CZ"/>
        </w:rPr>
        <w:tab/>
      </w:r>
      <w:r w:rsidR="0010292B">
        <w:rPr>
          <w:rFonts w:ascii="Times New Roman" w:eastAsia="Times New Roman" w:hAnsi="Times New Roman" w:cs="Times New Roman"/>
          <w:bCs/>
          <w:sz w:val="24"/>
          <w:szCs w:val="24"/>
          <w:lang w:eastAsia="cs-CZ"/>
        </w:rPr>
        <w:t>Pravidelná rubrika odboru</w:t>
      </w:r>
      <w:r w:rsidR="0010292B" w:rsidRPr="0010292B">
        <w:rPr>
          <w:rFonts w:ascii="Times New Roman" w:eastAsia="Times New Roman" w:hAnsi="Times New Roman" w:cs="Times New Roman"/>
          <w:bCs/>
          <w:sz w:val="24"/>
          <w:szCs w:val="24"/>
          <w:lang w:eastAsia="cs-CZ"/>
        </w:rPr>
        <w:t xml:space="preserve"> sociálních věcí se tentokrát zaměří na změny</w:t>
      </w:r>
      <w:r w:rsidR="0010292B">
        <w:rPr>
          <w:rFonts w:ascii="Times New Roman" w:eastAsia="Times New Roman" w:hAnsi="Times New Roman" w:cs="Times New Roman"/>
          <w:bCs/>
          <w:sz w:val="24"/>
          <w:szCs w:val="24"/>
          <w:lang w:eastAsia="cs-CZ"/>
        </w:rPr>
        <w:t xml:space="preserve"> dávek</w:t>
      </w:r>
      <w:r w:rsidR="0010292B" w:rsidRPr="0010292B">
        <w:rPr>
          <w:rFonts w:ascii="Times New Roman" w:eastAsia="Times New Roman" w:hAnsi="Times New Roman" w:cs="Times New Roman"/>
          <w:bCs/>
          <w:sz w:val="24"/>
          <w:szCs w:val="24"/>
          <w:lang w:eastAsia="cs-CZ"/>
        </w:rPr>
        <w:t xml:space="preserve"> státní </w:t>
      </w:r>
      <w:r w:rsidR="0010292B">
        <w:rPr>
          <w:rFonts w:ascii="Times New Roman" w:eastAsia="Times New Roman" w:hAnsi="Times New Roman" w:cs="Times New Roman"/>
          <w:bCs/>
          <w:sz w:val="24"/>
          <w:szCs w:val="24"/>
          <w:lang w:eastAsia="cs-CZ"/>
        </w:rPr>
        <w:t>sociální podpory od ledna 2018, konkrétně na změny přídavku na dítě a rodičovs</w:t>
      </w:r>
      <w:r w:rsidR="0080385E">
        <w:rPr>
          <w:rFonts w:ascii="Times New Roman" w:eastAsia="Times New Roman" w:hAnsi="Times New Roman" w:cs="Times New Roman"/>
          <w:bCs/>
          <w:sz w:val="24"/>
          <w:szCs w:val="24"/>
          <w:lang w:eastAsia="cs-CZ"/>
        </w:rPr>
        <w:t>kého příspěvku. Informace budou zajímat především rodiče nezaopatřených dětí.</w:t>
      </w:r>
    </w:p>
    <w:p w:rsidR="0080385E" w:rsidRDefault="0080385E" w:rsidP="003750A1">
      <w:pPr>
        <w:spacing w:after="120" w:line="240" w:lineRule="auto"/>
        <w:jc w:val="both"/>
        <w:outlineLvl w:val="2"/>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b/>
        <w:t xml:space="preserve">Od počátku letošního roku se rozšíří okruh rodin, které budou mít nárok na přídavek na dítě. Tento nárok je odvozen od příjmu rodiny, ve které dítě žije. Do konce roku 2017 měly na dávku nárok rodiny s příjmem do 2,4násobku životního minima, nyní se tato hranice zvýšila na 2,7násobek. Příjem rodiny se posuzuje za předchozí kalendářní čtvrtletí. </w:t>
      </w:r>
    </w:p>
    <w:p w:rsidR="0080385E" w:rsidRDefault="0080385E" w:rsidP="003750A1">
      <w:pPr>
        <w:spacing w:after="120" w:line="240" w:lineRule="auto"/>
        <w:jc w:val="both"/>
        <w:outlineLvl w:val="2"/>
        <w:rPr>
          <w:rFonts w:ascii="Times New Roman" w:eastAsia="Times New Roman" w:hAnsi="Times New Roman" w:cs="Times New Roman"/>
          <w:sz w:val="24"/>
          <w:szCs w:val="24"/>
          <w:lang w:eastAsia="cs-CZ"/>
        </w:rPr>
      </w:pPr>
      <w:r>
        <w:rPr>
          <w:rFonts w:ascii="Times New Roman" w:eastAsia="Times New Roman" w:hAnsi="Times New Roman" w:cs="Times New Roman"/>
          <w:bCs/>
          <w:sz w:val="24"/>
          <w:szCs w:val="24"/>
          <w:lang w:eastAsia="cs-CZ"/>
        </w:rPr>
        <w:tab/>
        <w:t xml:space="preserve">Pro děti pracujících rodičů se zvyšuje částka přídavku na dítě o 300 Kč. Pokud </w:t>
      </w:r>
      <w:r w:rsidR="003750A1">
        <w:rPr>
          <w:rFonts w:ascii="Times New Roman" w:eastAsia="Times New Roman" w:hAnsi="Times New Roman" w:cs="Times New Roman"/>
          <w:bCs/>
          <w:sz w:val="24"/>
          <w:szCs w:val="24"/>
          <w:lang w:eastAsia="cs-CZ"/>
        </w:rPr>
        <w:t xml:space="preserve">rodina </w:t>
      </w:r>
      <w:r>
        <w:rPr>
          <w:rFonts w:ascii="Times New Roman" w:eastAsia="Times New Roman" w:hAnsi="Times New Roman" w:cs="Times New Roman"/>
          <w:bCs/>
          <w:sz w:val="24"/>
          <w:szCs w:val="24"/>
          <w:lang w:eastAsia="cs-CZ"/>
        </w:rPr>
        <w:t xml:space="preserve">dítěte doloží na Dokladu o výši čtvrtletního příjmu, že </w:t>
      </w:r>
      <w:r w:rsidRPr="009B5DCE">
        <w:rPr>
          <w:rFonts w:ascii="Times New Roman" w:eastAsia="Times New Roman" w:hAnsi="Times New Roman" w:cs="Times New Roman"/>
          <w:sz w:val="24"/>
          <w:szCs w:val="24"/>
          <w:lang w:eastAsia="cs-CZ"/>
        </w:rPr>
        <w:t xml:space="preserve">alespoň jeden z rodičů </w:t>
      </w:r>
      <w:r w:rsidR="003750A1">
        <w:rPr>
          <w:rFonts w:ascii="Times New Roman" w:eastAsia="Times New Roman" w:hAnsi="Times New Roman" w:cs="Times New Roman"/>
          <w:sz w:val="24"/>
          <w:szCs w:val="24"/>
          <w:lang w:eastAsia="cs-CZ"/>
        </w:rPr>
        <w:t>má</w:t>
      </w:r>
      <w:r w:rsidRPr="009B5DCE">
        <w:rPr>
          <w:rFonts w:ascii="Times New Roman" w:eastAsia="Times New Roman" w:hAnsi="Times New Roman" w:cs="Times New Roman"/>
          <w:sz w:val="24"/>
          <w:szCs w:val="24"/>
          <w:lang w:eastAsia="cs-CZ"/>
        </w:rPr>
        <w:t xml:space="preserve"> příjem ze závislé činnosti, samostatné výdělečné činnosti či</w:t>
      </w:r>
      <w:r w:rsidR="003750A1">
        <w:rPr>
          <w:rFonts w:ascii="Times New Roman" w:eastAsia="Times New Roman" w:hAnsi="Times New Roman" w:cs="Times New Roman"/>
          <w:sz w:val="24"/>
          <w:szCs w:val="24"/>
          <w:lang w:eastAsia="cs-CZ"/>
        </w:rPr>
        <w:t xml:space="preserve"> dávky nahrazující tento příjem, přídavek na dítě bude zvýšen automaticky.</w:t>
      </w:r>
    </w:p>
    <w:p w:rsidR="003750A1" w:rsidRDefault="003750A1" w:rsidP="003750A1">
      <w:pPr>
        <w:spacing w:after="0" w:line="240" w:lineRule="auto"/>
        <w:contextualSpacing/>
        <w:jc w:val="both"/>
        <w:outlineLvl w:val="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Výše přídavku na dítě:</w:t>
      </w:r>
    </w:p>
    <w:p w:rsidR="003750A1" w:rsidRDefault="003750A1" w:rsidP="003750A1">
      <w:pPr>
        <w:tabs>
          <w:tab w:val="left" w:pos="567"/>
          <w:tab w:val="left" w:pos="4111"/>
          <w:tab w:val="left" w:pos="6804"/>
        </w:tabs>
        <w:spacing w:after="0" w:line="240" w:lineRule="auto"/>
        <w:contextualSpacing/>
        <w:jc w:val="both"/>
        <w:outlineLvl w:val="2"/>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věk nezaopatřeného dítěte:</w:t>
      </w:r>
      <w:r>
        <w:rPr>
          <w:rFonts w:ascii="Times New Roman" w:eastAsia="Times New Roman" w:hAnsi="Times New Roman" w:cs="Times New Roman"/>
          <w:sz w:val="24"/>
          <w:szCs w:val="24"/>
          <w:lang w:eastAsia="cs-CZ"/>
        </w:rPr>
        <w:tab/>
        <w:t>základní částka:</w:t>
      </w:r>
      <w:r>
        <w:rPr>
          <w:rFonts w:ascii="Times New Roman" w:eastAsia="Times New Roman" w:hAnsi="Times New Roman" w:cs="Times New Roman"/>
          <w:sz w:val="24"/>
          <w:szCs w:val="24"/>
          <w:lang w:eastAsia="cs-CZ"/>
        </w:rPr>
        <w:tab/>
        <w:t>zvýšená částka:</w:t>
      </w:r>
    </w:p>
    <w:p w:rsidR="003750A1" w:rsidRDefault="003750A1" w:rsidP="003750A1">
      <w:pPr>
        <w:tabs>
          <w:tab w:val="left" w:pos="567"/>
          <w:tab w:val="left" w:pos="4111"/>
          <w:tab w:val="left" w:pos="6804"/>
        </w:tabs>
        <w:spacing w:after="0" w:line="240" w:lineRule="auto"/>
        <w:contextualSpacing/>
        <w:jc w:val="both"/>
        <w:outlineLvl w:val="2"/>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b/>
        <w:t>do 6 let</w:t>
      </w:r>
      <w:r>
        <w:rPr>
          <w:rFonts w:ascii="Times New Roman" w:eastAsia="Times New Roman" w:hAnsi="Times New Roman" w:cs="Times New Roman"/>
          <w:bCs/>
          <w:sz w:val="24"/>
          <w:szCs w:val="24"/>
          <w:lang w:eastAsia="cs-CZ"/>
        </w:rPr>
        <w:tab/>
        <w:t>500 Kč</w:t>
      </w:r>
      <w:r>
        <w:rPr>
          <w:rFonts w:ascii="Times New Roman" w:eastAsia="Times New Roman" w:hAnsi="Times New Roman" w:cs="Times New Roman"/>
          <w:bCs/>
          <w:sz w:val="24"/>
          <w:szCs w:val="24"/>
          <w:lang w:eastAsia="cs-CZ"/>
        </w:rPr>
        <w:tab/>
        <w:t>800 Kč</w:t>
      </w:r>
    </w:p>
    <w:p w:rsidR="003750A1" w:rsidRDefault="003750A1" w:rsidP="003750A1">
      <w:pPr>
        <w:tabs>
          <w:tab w:val="left" w:pos="567"/>
          <w:tab w:val="left" w:pos="4111"/>
          <w:tab w:val="left" w:pos="6804"/>
        </w:tabs>
        <w:spacing w:after="0" w:line="240" w:lineRule="auto"/>
        <w:contextualSpacing/>
        <w:jc w:val="both"/>
        <w:outlineLvl w:val="2"/>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b/>
        <w:t>6 až 15 let</w:t>
      </w:r>
      <w:r>
        <w:rPr>
          <w:rFonts w:ascii="Times New Roman" w:eastAsia="Times New Roman" w:hAnsi="Times New Roman" w:cs="Times New Roman"/>
          <w:bCs/>
          <w:sz w:val="24"/>
          <w:szCs w:val="24"/>
          <w:lang w:eastAsia="cs-CZ"/>
        </w:rPr>
        <w:tab/>
        <w:t>610 Kč</w:t>
      </w:r>
      <w:r>
        <w:rPr>
          <w:rFonts w:ascii="Times New Roman" w:eastAsia="Times New Roman" w:hAnsi="Times New Roman" w:cs="Times New Roman"/>
          <w:bCs/>
          <w:sz w:val="24"/>
          <w:szCs w:val="24"/>
          <w:lang w:eastAsia="cs-CZ"/>
        </w:rPr>
        <w:tab/>
        <w:t>910 Kč</w:t>
      </w:r>
    </w:p>
    <w:p w:rsidR="003750A1" w:rsidRPr="0010292B" w:rsidRDefault="003750A1" w:rsidP="003750A1">
      <w:pPr>
        <w:tabs>
          <w:tab w:val="left" w:pos="567"/>
          <w:tab w:val="left" w:pos="4111"/>
          <w:tab w:val="left" w:pos="6804"/>
        </w:tabs>
        <w:spacing w:after="0" w:line="240" w:lineRule="auto"/>
        <w:contextualSpacing/>
        <w:jc w:val="both"/>
        <w:outlineLvl w:val="2"/>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b/>
        <w:t>15 až 26 let</w:t>
      </w:r>
      <w:r>
        <w:rPr>
          <w:rFonts w:ascii="Times New Roman" w:eastAsia="Times New Roman" w:hAnsi="Times New Roman" w:cs="Times New Roman"/>
          <w:bCs/>
          <w:sz w:val="24"/>
          <w:szCs w:val="24"/>
          <w:lang w:eastAsia="cs-CZ"/>
        </w:rPr>
        <w:tab/>
        <w:t>700 Kč</w:t>
      </w:r>
      <w:r>
        <w:rPr>
          <w:rFonts w:ascii="Times New Roman" w:eastAsia="Times New Roman" w:hAnsi="Times New Roman" w:cs="Times New Roman"/>
          <w:bCs/>
          <w:sz w:val="24"/>
          <w:szCs w:val="24"/>
          <w:lang w:eastAsia="cs-CZ"/>
        </w:rPr>
        <w:tab/>
        <w:t>1 000 Kč</w:t>
      </w:r>
    </w:p>
    <w:p w:rsidR="003750A1" w:rsidRDefault="003750A1" w:rsidP="003750A1">
      <w:pPr>
        <w:spacing w:before="100" w:beforeAutospacing="1" w:after="100" w:afterAutospacing="1" w:line="240" w:lineRule="auto"/>
        <w:jc w:val="both"/>
        <w:outlineLvl w:val="2"/>
        <w:rPr>
          <w:rFonts w:ascii="Times New Roman" w:eastAsia="Times New Roman" w:hAnsi="Times New Roman" w:cs="Times New Roman"/>
          <w:bCs/>
          <w:sz w:val="24"/>
          <w:szCs w:val="24"/>
          <w:lang w:eastAsia="cs-CZ"/>
        </w:rPr>
      </w:pPr>
      <w:r w:rsidRPr="003750A1">
        <w:rPr>
          <w:rFonts w:ascii="Times New Roman" w:eastAsia="Times New Roman" w:hAnsi="Times New Roman" w:cs="Times New Roman"/>
          <w:bCs/>
          <w:sz w:val="24"/>
          <w:szCs w:val="24"/>
          <w:lang w:eastAsia="cs-CZ"/>
        </w:rPr>
        <w:tab/>
        <w:t>Novela zákon</w:t>
      </w:r>
      <w:r w:rsidR="004F7793">
        <w:rPr>
          <w:rFonts w:ascii="Times New Roman" w:eastAsia="Times New Roman" w:hAnsi="Times New Roman" w:cs="Times New Roman"/>
          <w:bCs/>
          <w:sz w:val="24"/>
          <w:szCs w:val="24"/>
          <w:lang w:eastAsia="cs-CZ"/>
        </w:rPr>
        <w:t>a o státní sociální podpoře</w:t>
      </w:r>
      <w:r w:rsidRPr="003750A1">
        <w:rPr>
          <w:rFonts w:ascii="Times New Roman" w:eastAsia="Times New Roman" w:hAnsi="Times New Roman" w:cs="Times New Roman"/>
          <w:bCs/>
          <w:sz w:val="24"/>
          <w:szCs w:val="24"/>
          <w:lang w:eastAsia="cs-CZ"/>
        </w:rPr>
        <w:t xml:space="preserve"> umožňuje rychlejší čerpání rodičovského příspěvku</w:t>
      </w:r>
      <w:r>
        <w:rPr>
          <w:rFonts w:ascii="Times New Roman" w:eastAsia="Times New Roman" w:hAnsi="Times New Roman" w:cs="Times New Roman"/>
          <w:bCs/>
          <w:sz w:val="24"/>
          <w:szCs w:val="24"/>
          <w:lang w:eastAsia="cs-CZ"/>
        </w:rPr>
        <w:t xml:space="preserve"> a zohledňuje péči o </w:t>
      </w:r>
      <w:proofErr w:type="spellStart"/>
      <w:r>
        <w:rPr>
          <w:rFonts w:ascii="Times New Roman" w:eastAsia="Times New Roman" w:hAnsi="Times New Roman" w:cs="Times New Roman"/>
          <w:bCs/>
          <w:sz w:val="24"/>
          <w:szCs w:val="24"/>
          <w:lang w:eastAsia="cs-CZ"/>
        </w:rPr>
        <w:t>vícerčata</w:t>
      </w:r>
      <w:proofErr w:type="spellEnd"/>
      <w:r w:rsidRPr="003750A1">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Cs/>
          <w:sz w:val="24"/>
          <w:szCs w:val="24"/>
          <w:lang w:eastAsia="cs-CZ"/>
        </w:rPr>
        <w:t xml:space="preserve">Nárok na tuto dávku má </w:t>
      </w:r>
      <w:r w:rsidRPr="003750A1">
        <w:rPr>
          <w:rFonts w:ascii="Times New Roman" w:eastAsia="Times New Roman" w:hAnsi="Times New Roman" w:cs="Times New Roman"/>
          <w:bCs/>
          <w:sz w:val="24"/>
          <w:szCs w:val="24"/>
          <w:lang w:eastAsia="cs-CZ"/>
        </w:rPr>
        <w:t xml:space="preserve">rodič, který po celý kalendářní měsíc </w:t>
      </w:r>
      <w:r>
        <w:rPr>
          <w:rFonts w:ascii="Times New Roman" w:eastAsia="Times New Roman" w:hAnsi="Times New Roman" w:cs="Times New Roman"/>
          <w:bCs/>
          <w:sz w:val="24"/>
          <w:szCs w:val="24"/>
          <w:lang w:eastAsia="cs-CZ"/>
        </w:rPr>
        <w:t>osobně celodenně a </w:t>
      </w:r>
      <w:r w:rsidRPr="003750A1">
        <w:rPr>
          <w:rFonts w:ascii="Times New Roman" w:eastAsia="Times New Roman" w:hAnsi="Times New Roman" w:cs="Times New Roman"/>
          <w:bCs/>
          <w:sz w:val="24"/>
          <w:szCs w:val="24"/>
          <w:lang w:eastAsia="cs-CZ"/>
        </w:rPr>
        <w:t>řádně pečuje o dítě, které je nejmladší v</w:t>
      </w:r>
      <w:r>
        <w:rPr>
          <w:rFonts w:ascii="Times New Roman" w:eastAsia="Times New Roman" w:hAnsi="Times New Roman" w:cs="Times New Roman"/>
          <w:bCs/>
          <w:sz w:val="24"/>
          <w:szCs w:val="24"/>
          <w:lang w:eastAsia="cs-CZ"/>
        </w:rPr>
        <w:t> </w:t>
      </w:r>
      <w:r w:rsidRPr="003750A1">
        <w:rPr>
          <w:rFonts w:ascii="Times New Roman" w:eastAsia="Times New Roman" w:hAnsi="Times New Roman" w:cs="Times New Roman"/>
          <w:bCs/>
          <w:sz w:val="24"/>
          <w:szCs w:val="24"/>
          <w:lang w:eastAsia="cs-CZ"/>
        </w:rPr>
        <w:t>rodině</w:t>
      </w:r>
      <w:r>
        <w:rPr>
          <w:rFonts w:ascii="Times New Roman" w:eastAsia="Times New Roman" w:hAnsi="Times New Roman" w:cs="Times New Roman"/>
          <w:bCs/>
          <w:sz w:val="24"/>
          <w:szCs w:val="24"/>
          <w:lang w:eastAsia="cs-CZ"/>
        </w:rPr>
        <w:t>.</w:t>
      </w:r>
      <w:r w:rsidR="007E68A9">
        <w:rPr>
          <w:rFonts w:ascii="Times New Roman" w:eastAsia="Times New Roman" w:hAnsi="Times New Roman" w:cs="Times New Roman"/>
          <w:bCs/>
          <w:sz w:val="24"/>
          <w:szCs w:val="24"/>
          <w:lang w:eastAsia="cs-CZ"/>
        </w:rPr>
        <w:t xml:space="preserve"> Rodič jednoho dítěte pobírá dávku až do vyčerpání celkové částky 220 000 Kč, nejdéle do 4 let věku dítěte. Nově je stanovena celková částka pro rodiče </w:t>
      </w:r>
      <w:proofErr w:type="spellStart"/>
      <w:r w:rsidR="007E68A9">
        <w:rPr>
          <w:rFonts w:ascii="Times New Roman" w:eastAsia="Times New Roman" w:hAnsi="Times New Roman" w:cs="Times New Roman"/>
          <w:bCs/>
          <w:sz w:val="24"/>
          <w:szCs w:val="24"/>
          <w:lang w:eastAsia="cs-CZ"/>
        </w:rPr>
        <w:t>vícerčat</w:t>
      </w:r>
      <w:proofErr w:type="spellEnd"/>
      <w:r w:rsidR="007E68A9">
        <w:rPr>
          <w:rFonts w:ascii="Times New Roman" w:eastAsia="Times New Roman" w:hAnsi="Times New Roman" w:cs="Times New Roman"/>
          <w:bCs/>
          <w:sz w:val="24"/>
          <w:szCs w:val="24"/>
          <w:lang w:eastAsia="cs-CZ"/>
        </w:rPr>
        <w:t xml:space="preserve">, a to 330 000 Kč. </w:t>
      </w:r>
    </w:p>
    <w:p w:rsidR="007E68A9" w:rsidRDefault="007E68A9" w:rsidP="003750A1">
      <w:pPr>
        <w:spacing w:before="100" w:beforeAutospacing="1" w:after="100" w:afterAutospacing="1" w:line="240" w:lineRule="auto"/>
        <w:jc w:val="both"/>
        <w:outlineLvl w:val="2"/>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b/>
        <w:t xml:space="preserve">Rodiče s vyššími příjmy mohou nyní dávku vyčerpat rychleji, protože byla zrušena hranice měsíční výše dávky 11 500 </w:t>
      </w:r>
      <w:r w:rsidR="004F7793">
        <w:rPr>
          <w:rFonts w:ascii="Times New Roman" w:eastAsia="Times New Roman" w:hAnsi="Times New Roman" w:cs="Times New Roman"/>
          <w:bCs/>
          <w:sz w:val="24"/>
          <w:szCs w:val="24"/>
          <w:lang w:eastAsia="cs-CZ"/>
        </w:rPr>
        <w:t>Kč. Aktuálně</w:t>
      </w:r>
      <w:r>
        <w:rPr>
          <w:rFonts w:ascii="Times New Roman" w:eastAsia="Times New Roman" w:hAnsi="Times New Roman" w:cs="Times New Roman"/>
          <w:bCs/>
          <w:sz w:val="24"/>
          <w:szCs w:val="24"/>
          <w:lang w:eastAsia="cs-CZ"/>
        </w:rPr>
        <w:t xml:space="preserve"> lze měsíčně pobírat rodičovský příspěvek až ve výši odpovídající peněžité pomoci v mateřství (až 32 640 Kč). Celkovou částku rodičovského příspěvku lze </w:t>
      </w:r>
      <w:r w:rsidR="004F7793">
        <w:rPr>
          <w:rFonts w:ascii="Times New Roman" w:eastAsia="Times New Roman" w:hAnsi="Times New Roman" w:cs="Times New Roman"/>
          <w:bCs/>
          <w:sz w:val="24"/>
          <w:szCs w:val="24"/>
          <w:lang w:eastAsia="cs-CZ"/>
        </w:rPr>
        <w:t xml:space="preserve">nedříve </w:t>
      </w:r>
      <w:r>
        <w:rPr>
          <w:rFonts w:ascii="Times New Roman" w:eastAsia="Times New Roman" w:hAnsi="Times New Roman" w:cs="Times New Roman"/>
          <w:bCs/>
          <w:sz w:val="24"/>
          <w:szCs w:val="24"/>
          <w:lang w:eastAsia="cs-CZ"/>
        </w:rPr>
        <w:t>vyčerpat přibližně po půl roce.</w:t>
      </w:r>
    </w:p>
    <w:p w:rsidR="007E68A9" w:rsidRDefault="007E68A9" w:rsidP="003750A1">
      <w:pPr>
        <w:spacing w:before="100" w:beforeAutospacing="1" w:after="100" w:afterAutospacing="1" w:line="240" w:lineRule="auto"/>
        <w:jc w:val="both"/>
        <w:outlineLvl w:val="2"/>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b/>
        <w:t>Rodiče bez nároku na peněžitou pomoc v mateřství (především studenti, OSVČ bez nemocenského pojištění a nezaměstnaní), kteří dříve čerpali dávku v pevných částkách</w:t>
      </w:r>
      <w:r w:rsidR="00E11AD8">
        <w:rPr>
          <w:rFonts w:ascii="Times New Roman" w:eastAsia="Times New Roman" w:hAnsi="Times New Roman" w:cs="Times New Roman"/>
          <w:bCs/>
          <w:sz w:val="24"/>
          <w:szCs w:val="24"/>
          <w:lang w:eastAsia="cs-CZ"/>
        </w:rPr>
        <w:t xml:space="preserve"> bez možnosti volby, si nyní mohou zvolit výši rodičovského příspěvku až do výše 7 600 Kč měsíčně a zkrátit pobírání dávky na tři roky. </w:t>
      </w:r>
    </w:p>
    <w:p w:rsidR="00E11AD8" w:rsidRDefault="00E11AD8" w:rsidP="003750A1">
      <w:pPr>
        <w:spacing w:before="100" w:beforeAutospacing="1" w:after="100" w:afterAutospacing="1" w:line="240" w:lineRule="auto"/>
        <w:jc w:val="both"/>
        <w:outlineLvl w:val="2"/>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ab/>
        <w:t xml:space="preserve">Výše uvedené změny se budou týkat i rodičů, kterým se dítě narodilo před účinností novely zákona. Změny v čerpání rodičovského příspěvku podle nové právní úpravy je možné provést od ledna 2018, a to podáním žádosti o změnu na příslušném pracovišti Úřadu práce ČR. </w:t>
      </w:r>
    </w:p>
    <w:p w:rsidR="00E11AD8" w:rsidRPr="00E11AD8" w:rsidRDefault="00E11AD8" w:rsidP="00E11AD8">
      <w:pPr>
        <w:spacing w:after="0" w:line="240" w:lineRule="auto"/>
        <w:jc w:val="both"/>
        <w:rPr>
          <w:rFonts w:ascii="Times New Roman" w:eastAsia="Times New Roman" w:hAnsi="Times New Roman" w:cs="Times New Roman"/>
          <w:sz w:val="24"/>
          <w:szCs w:val="24"/>
          <w:lang w:eastAsia="cs-CZ"/>
        </w:rPr>
      </w:pPr>
      <w:r w:rsidRPr="00E11AD8">
        <w:rPr>
          <w:rFonts w:ascii="Times New Roman" w:eastAsia="Times New Roman" w:hAnsi="Times New Roman" w:cs="Times New Roman"/>
          <w:sz w:val="24"/>
          <w:szCs w:val="24"/>
          <w:lang w:eastAsia="cs-CZ"/>
        </w:rPr>
        <w:tab/>
        <w:t>Článek poskytuje pouze zjednodušené informace o sociálních dávkách. Podrobnější informace lze získat na kontaktních pracovištích Úřadu práce ČR, na internetových stránkách Ministerstva práce a sociálních věcí ČR, u sociálních pracovníků obecních úřadů nebo poskytovatelů sociálních služeb.</w:t>
      </w:r>
    </w:p>
    <w:p w:rsidR="00E11AD8" w:rsidRDefault="00E11AD8" w:rsidP="00E11AD8">
      <w:pPr>
        <w:spacing w:after="0" w:line="240" w:lineRule="auto"/>
        <w:jc w:val="both"/>
        <w:rPr>
          <w:rFonts w:ascii="Times New Roman" w:eastAsia="Times New Roman" w:hAnsi="Times New Roman" w:cs="Times New Roman"/>
          <w:sz w:val="24"/>
          <w:szCs w:val="24"/>
          <w:lang w:eastAsia="cs-CZ"/>
        </w:rPr>
      </w:pPr>
      <w:r w:rsidRPr="00E11AD8">
        <w:rPr>
          <w:rFonts w:ascii="Times New Roman" w:eastAsia="Times New Roman" w:hAnsi="Times New Roman" w:cs="Times New Roman"/>
          <w:sz w:val="24"/>
          <w:szCs w:val="24"/>
          <w:lang w:eastAsia="cs-CZ"/>
        </w:rPr>
        <w:tab/>
        <w:t>V</w:t>
      </w:r>
      <w:r w:rsidR="002C50CC">
        <w:rPr>
          <w:rFonts w:ascii="Times New Roman" w:eastAsia="Times New Roman" w:hAnsi="Times New Roman" w:cs="Times New Roman"/>
          <w:sz w:val="24"/>
          <w:szCs w:val="24"/>
          <w:lang w:eastAsia="cs-CZ"/>
        </w:rPr>
        <w:t xml:space="preserve"> příštím </w:t>
      </w:r>
      <w:proofErr w:type="gramStart"/>
      <w:r w:rsidR="002C50CC">
        <w:rPr>
          <w:rFonts w:ascii="Times New Roman" w:eastAsia="Times New Roman" w:hAnsi="Times New Roman" w:cs="Times New Roman"/>
          <w:sz w:val="24"/>
          <w:szCs w:val="24"/>
          <w:lang w:eastAsia="cs-CZ"/>
        </w:rPr>
        <w:t>článku</w:t>
      </w:r>
      <w:bookmarkStart w:id="0" w:name="_GoBack"/>
      <w:bookmarkEnd w:id="0"/>
      <w:r w:rsidRPr="00E11AD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popíšeme</w:t>
      </w:r>
      <w:proofErr w:type="gramEnd"/>
      <w:r>
        <w:rPr>
          <w:rFonts w:ascii="Times New Roman" w:eastAsia="Times New Roman" w:hAnsi="Times New Roman" w:cs="Times New Roman"/>
          <w:sz w:val="24"/>
          <w:szCs w:val="24"/>
          <w:lang w:eastAsia="cs-CZ"/>
        </w:rPr>
        <w:t xml:space="preserve"> </w:t>
      </w:r>
      <w:r w:rsidR="009F34CB">
        <w:rPr>
          <w:rFonts w:ascii="Times New Roman" w:eastAsia="Times New Roman" w:hAnsi="Times New Roman" w:cs="Times New Roman"/>
          <w:sz w:val="24"/>
          <w:szCs w:val="24"/>
          <w:lang w:eastAsia="cs-CZ"/>
        </w:rPr>
        <w:t>některé změny v zákoně o pomoci v hmotné nouzi</w:t>
      </w:r>
      <w:r w:rsidRPr="00E11AD8">
        <w:rPr>
          <w:rFonts w:ascii="Times New Roman" w:eastAsia="Times New Roman" w:hAnsi="Times New Roman" w:cs="Times New Roman"/>
          <w:sz w:val="24"/>
          <w:szCs w:val="24"/>
          <w:lang w:eastAsia="cs-CZ"/>
        </w:rPr>
        <w:t>.</w:t>
      </w:r>
    </w:p>
    <w:p w:rsidR="009F34CB" w:rsidRDefault="009F34CB" w:rsidP="009F34CB">
      <w:pPr>
        <w:spacing w:after="0" w:line="240" w:lineRule="auto"/>
        <w:jc w:val="righ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Irena Vašíčková</w:t>
      </w:r>
    </w:p>
    <w:p w:rsidR="00EC5068" w:rsidRPr="004F7793" w:rsidRDefault="009F34CB" w:rsidP="004F7793">
      <w:pPr>
        <w:spacing w:after="0" w:line="240" w:lineRule="auto"/>
        <w:jc w:val="righ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sociální pracovnice</w:t>
      </w:r>
    </w:p>
    <w:sectPr w:rsidR="00EC5068" w:rsidRPr="004F7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03F34"/>
    <w:multiLevelType w:val="multilevel"/>
    <w:tmpl w:val="C36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CE"/>
    <w:rsid w:val="0010292B"/>
    <w:rsid w:val="002C50CC"/>
    <w:rsid w:val="003750A1"/>
    <w:rsid w:val="004F7793"/>
    <w:rsid w:val="007E68A9"/>
    <w:rsid w:val="0080385E"/>
    <w:rsid w:val="009B5DCE"/>
    <w:rsid w:val="009F34CB"/>
    <w:rsid w:val="00E11AD8"/>
    <w:rsid w:val="00EC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31755">
      <w:bodyDiv w:val="1"/>
      <w:marLeft w:val="0"/>
      <w:marRight w:val="0"/>
      <w:marTop w:val="0"/>
      <w:marBottom w:val="0"/>
      <w:divBdr>
        <w:top w:val="none" w:sz="0" w:space="0" w:color="auto"/>
        <w:left w:val="none" w:sz="0" w:space="0" w:color="auto"/>
        <w:bottom w:val="none" w:sz="0" w:space="0" w:color="auto"/>
        <w:right w:val="none" w:sz="0" w:space="0" w:color="auto"/>
      </w:divBdr>
      <w:divsChild>
        <w:div w:id="1484200956">
          <w:marLeft w:val="0"/>
          <w:marRight w:val="0"/>
          <w:marTop w:val="0"/>
          <w:marBottom w:val="0"/>
          <w:divBdr>
            <w:top w:val="none" w:sz="0" w:space="0" w:color="auto"/>
            <w:left w:val="none" w:sz="0" w:space="0" w:color="auto"/>
            <w:bottom w:val="none" w:sz="0" w:space="0" w:color="auto"/>
            <w:right w:val="none" w:sz="0" w:space="0" w:color="auto"/>
          </w:divBdr>
          <w:divsChild>
            <w:div w:id="2075816136">
              <w:marLeft w:val="0"/>
              <w:marRight w:val="0"/>
              <w:marTop w:val="0"/>
              <w:marBottom w:val="0"/>
              <w:divBdr>
                <w:top w:val="none" w:sz="0" w:space="0" w:color="auto"/>
                <w:left w:val="none" w:sz="0" w:space="0" w:color="auto"/>
                <w:bottom w:val="none" w:sz="0" w:space="0" w:color="auto"/>
                <w:right w:val="none" w:sz="0" w:space="0" w:color="auto"/>
              </w:divBdr>
              <w:divsChild>
                <w:div w:id="2055418970">
                  <w:marLeft w:val="0"/>
                  <w:marRight w:val="0"/>
                  <w:marTop w:val="0"/>
                  <w:marBottom w:val="0"/>
                  <w:divBdr>
                    <w:top w:val="none" w:sz="0" w:space="0" w:color="auto"/>
                    <w:left w:val="none" w:sz="0" w:space="0" w:color="auto"/>
                    <w:bottom w:val="none" w:sz="0" w:space="0" w:color="auto"/>
                    <w:right w:val="none" w:sz="0" w:space="0" w:color="auto"/>
                  </w:divBdr>
                  <w:divsChild>
                    <w:div w:id="1155300727">
                      <w:marLeft w:val="0"/>
                      <w:marRight w:val="0"/>
                      <w:marTop w:val="0"/>
                      <w:marBottom w:val="0"/>
                      <w:divBdr>
                        <w:top w:val="none" w:sz="0" w:space="0" w:color="auto"/>
                        <w:left w:val="none" w:sz="0" w:space="0" w:color="auto"/>
                        <w:bottom w:val="none" w:sz="0" w:space="0" w:color="auto"/>
                        <w:right w:val="none" w:sz="0" w:space="0" w:color="auto"/>
                      </w:divBdr>
                      <w:divsChild>
                        <w:div w:id="2140831277">
                          <w:marLeft w:val="0"/>
                          <w:marRight w:val="0"/>
                          <w:marTop w:val="0"/>
                          <w:marBottom w:val="0"/>
                          <w:divBdr>
                            <w:top w:val="none" w:sz="0" w:space="0" w:color="auto"/>
                            <w:left w:val="none" w:sz="0" w:space="0" w:color="auto"/>
                            <w:bottom w:val="none" w:sz="0" w:space="0" w:color="auto"/>
                            <w:right w:val="none" w:sz="0" w:space="0" w:color="auto"/>
                          </w:divBdr>
                          <w:divsChild>
                            <w:div w:id="1685981064">
                              <w:marLeft w:val="0"/>
                              <w:marRight w:val="0"/>
                              <w:marTop w:val="0"/>
                              <w:marBottom w:val="0"/>
                              <w:divBdr>
                                <w:top w:val="none" w:sz="0" w:space="0" w:color="auto"/>
                                <w:left w:val="none" w:sz="0" w:space="0" w:color="auto"/>
                                <w:bottom w:val="none" w:sz="0" w:space="0" w:color="auto"/>
                                <w:right w:val="none" w:sz="0" w:space="0" w:color="auto"/>
                              </w:divBdr>
                              <w:divsChild>
                                <w:div w:id="9885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2421</Characters>
  <Application>Microsoft Office Word</Application>
  <DocSecurity>4</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Vašíčková Irena Mgr.</dc:creator>
  <cp:lastModifiedBy>Janáková Věra</cp:lastModifiedBy>
  <cp:revision>2</cp:revision>
  <dcterms:created xsi:type="dcterms:W3CDTF">2018-02-08T12:54:00Z</dcterms:created>
  <dcterms:modified xsi:type="dcterms:W3CDTF">2018-02-08T12:54:00Z</dcterms:modified>
</cp:coreProperties>
</file>