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B0" w:rsidRDefault="003F35B0" w:rsidP="003F35B0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Služby sociální prevence – kontaktní centra</w:t>
      </w:r>
    </w:p>
    <w:p w:rsidR="003F35B0" w:rsidRDefault="003F35B0" w:rsidP="003F35B0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DA" w:rsidRDefault="003F35B0" w:rsidP="00E56EDA">
      <w:pPr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E4F3C">
        <w:rPr>
          <w:rFonts w:ascii="Times New Roman" w:hAnsi="Times New Roman" w:cs="Times New Roman"/>
          <w:bCs/>
          <w:i/>
          <w:sz w:val="24"/>
          <w:szCs w:val="24"/>
        </w:rPr>
        <w:t>V minulých</w:t>
      </w:r>
      <w:r w:rsidR="00E56EDA">
        <w:rPr>
          <w:rFonts w:ascii="Times New Roman" w:hAnsi="Times New Roman" w:cs="Times New Roman"/>
          <w:bCs/>
          <w:i/>
          <w:sz w:val="24"/>
          <w:szCs w:val="24"/>
        </w:rPr>
        <w:t xml:space="preserve"> čísle</w:t>
      </w:r>
      <w:r w:rsidR="009E4F3C">
        <w:rPr>
          <w:rFonts w:ascii="Times New Roman" w:hAnsi="Times New Roman" w:cs="Times New Roman"/>
          <w:bCs/>
          <w:i/>
          <w:sz w:val="24"/>
          <w:szCs w:val="24"/>
        </w:rPr>
        <w:t>ch</w:t>
      </w:r>
      <w:r w:rsidR="00E56EDA">
        <w:rPr>
          <w:rFonts w:ascii="Times New Roman" w:hAnsi="Times New Roman" w:cs="Times New Roman"/>
          <w:bCs/>
          <w:i/>
          <w:sz w:val="24"/>
          <w:szCs w:val="24"/>
        </w:rPr>
        <w:t xml:space="preserve"> Dačického zpravodaje jsme začali představovat služby sociální prevence a </w:t>
      </w:r>
      <w:r w:rsidR="009E4F3C">
        <w:rPr>
          <w:rFonts w:ascii="Times New Roman" w:hAnsi="Times New Roman" w:cs="Times New Roman"/>
          <w:bCs/>
          <w:i/>
          <w:sz w:val="24"/>
          <w:szCs w:val="24"/>
        </w:rPr>
        <w:t>naposled jsme konkrétně</w:t>
      </w:r>
      <w:r w:rsidR="00E56EDA">
        <w:rPr>
          <w:rFonts w:ascii="Times New Roman" w:hAnsi="Times New Roman" w:cs="Times New Roman"/>
          <w:bCs/>
          <w:i/>
          <w:sz w:val="24"/>
          <w:szCs w:val="24"/>
        </w:rPr>
        <w:t xml:space="preserve"> popsali domy na půl cesty. Dnes se seznámíme s další službou z této série, a to s kontaktními centry. </w:t>
      </w:r>
    </w:p>
    <w:p w:rsidR="003F35B0" w:rsidRDefault="003F35B0" w:rsidP="003F35B0">
      <w:pPr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E4F3C" w:rsidRDefault="00E56EDA" w:rsidP="003F35B0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centra jsou nízkoprahová zařízení poskytující ambulantní, popřípadě </w:t>
      </w:r>
      <w:r w:rsidR="00940F42">
        <w:rPr>
          <w:rFonts w:ascii="Times New Roman" w:hAnsi="Times New Roman" w:cs="Times New Roman"/>
          <w:sz w:val="24"/>
          <w:szCs w:val="24"/>
        </w:rPr>
        <w:t>terénní služby osobám ohroženým</w:t>
      </w:r>
      <w:r>
        <w:rPr>
          <w:rFonts w:ascii="Times New Roman" w:hAnsi="Times New Roman" w:cs="Times New Roman"/>
          <w:sz w:val="24"/>
          <w:szCs w:val="24"/>
        </w:rPr>
        <w:t xml:space="preserve"> závislostí na návykových látkách. </w:t>
      </w:r>
    </w:p>
    <w:p w:rsidR="009E4F3C" w:rsidRDefault="009E4F3C" w:rsidP="003F35B0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Posláním kontaktního centra je usilovat o snižování rizik u osob ohrožených návykovým chováním, podporovat a motivovat</w:t>
      </w:r>
      <w:r w:rsidR="00940F42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ke změně životního stylu a zlepšení kvality jejich života po zdravotní, sociální a psychické stránce.</w:t>
      </w:r>
    </w:p>
    <w:p w:rsidR="009E4F3C" w:rsidRDefault="009E4F3C" w:rsidP="003F35B0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tato služba nabízí blízkým osobám uživatelů a široké veřejnosti odborné poradenství a zároveň chrání společnost před možnými negativními důsledky plynoucími ze životního stylu osob s návykovým chováním.</w:t>
      </w:r>
    </w:p>
    <w:p w:rsidR="009E4F3C" w:rsidRDefault="009E4F3C" w:rsidP="00430CBF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Služby jsou poskytovány anonymně a bezplatně.</w:t>
      </w:r>
    </w:p>
    <w:p w:rsidR="003F35B0" w:rsidRDefault="003F35B0" w:rsidP="003F35B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35B0" w:rsidRDefault="00E56EDA" w:rsidP="003F35B0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centra</w:t>
      </w:r>
      <w:r w:rsidR="003F35B0">
        <w:rPr>
          <w:rFonts w:ascii="Times New Roman" w:hAnsi="Times New Roman" w:cs="Times New Roman"/>
          <w:sz w:val="24"/>
          <w:szCs w:val="24"/>
        </w:rPr>
        <w:t xml:space="preserve"> zajišťují tyto základní činnosti:</w:t>
      </w:r>
    </w:p>
    <w:p w:rsidR="003F35B0" w:rsidRDefault="00E56EDA" w:rsidP="003F35B0">
      <w:pPr>
        <w:pStyle w:val="Odstavecseseznamem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sociálně terapeutické činnosti</w:t>
      </w:r>
    </w:p>
    <w:p w:rsidR="00E56EDA" w:rsidRDefault="00E56EDA" w:rsidP="00E56EDA">
      <w:pPr>
        <w:pStyle w:val="Odstavecseseznamem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pomoc při uplatňování práv, oprávněných zájmů a při obstarávání osobních záležitostí</w:t>
      </w:r>
    </w:p>
    <w:p w:rsidR="003F35B0" w:rsidRDefault="00E56EDA" w:rsidP="003F35B0">
      <w:pPr>
        <w:pStyle w:val="Odstavecseseznamem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poskytnutí podmínek pro osobní hygienu</w:t>
      </w:r>
    </w:p>
    <w:p w:rsidR="003F35B0" w:rsidRDefault="003F35B0" w:rsidP="003F35B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35B0" w:rsidRDefault="003F35B0" w:rsidP="003F35B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registru služeb</w:t>
      </w:r>
      <w:r w:rsidR="00BE539D">
        <w:rPr>
          <w:rFonts w:ascii="Times New Roman" w:hAnsi="Times New Roman" w:cs="Times New Roman"/>
          <w:sz w:val="24"/>
          <w:szCs w:val="24"/>
        </w:rPr>
        <w:t xml:space="preserve"> pro Jihočeský kraj nalezneme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39D">
        <w:rPr>
          <w:rFonts w:ascii="Times New Roman" w:hAnsi="Times New Roman" w:cs="Times New Roman"/>
          <w:sz w:val="24"/>
          <w:szCs w:val="24"/>
        </w:rPr>
        <w:t>kontaktních center</w:t>
      </w:r>
      <w:r>
        <w:rPr>
          <w:rFonts w:ascii="Times New Roman" w:hAnsi="Times New Roman" w:cs="Times New Roman"/>
          <w:sz w:val="24"/>
          <w:szCs w:val="24"/>
        </w:rPr>
        <w:t>, z toho jsou nejdostupnější pro naše občany tyto:</w:t>
      </w:r>
    </w:p>
    <w:p w:rsidR="003F35B0" w:rsidRDefault="00BE539D" w:rsidP="003F35B0">
      <w:pPr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Auritus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centrum pro lidi ohrožené drogou</w:t>
      </w:r>
      <w:r w:rsidR="003F35B0">
        <w:rPr>
          <w:rFonts w:ascii="Times New Roman" w:hAnsi="Times New Roman" w:cs="Times New Roman"/>
          <w:b/>
          <w:sz w:val="24"/>
          <w:szCs w:val="24"/>
        </w:rPr>
        <w:t>,</w:t>
      </w:r>
      <w:r w:rsidR="003F3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Klokotská 114/2, 390</w:t>
      </w:r>
      <w:r w:rsidR="003F35B0">
        <w:rPr>
          <w:rFonts w:ascii="Times New Roman" w:hAnsi="Times New Roman" w:cs="Times New Roman"/>
          <w:sz w:val="24"/>
          <w:szCs w:val="24"/>
        </w:rPr>
        <w:t xml:space="preserve"> 01 </w:t>
      </w:r>
      <w:r>
        <w:rPr>
          <w:rFonts w:ascii="Times New Roman" w:hAnsi="Times New Roman" w:cs="Times New Roman"/>
          <w:sz w:val="24"/>
          <w:szCs w:val="24"/>
        </w:rPr>
        <w:t>Tábor, tel. 381 255</w:t>
      </w:r>
      <w:r w:rsidR="000B0881">
        <w:rPr>
          <w:rFonts w:ascii="Times New Roman" w:hAnsi="Times New Roman" w:cs="Times New Roman"/>
          <w:sz w:val="24"/>
          <w:szCs w:val="24"/>
        </w:rPr>
        <w:t> 998, www.auritus.cz</w:t>
      </w:r>
    </w:p>
    <w:p w:rsidR="003F35B0" w:rsidRDefault="000B0881" w:rsidP="003F35B0">
      <w:pPr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Kontaktní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České Budějovice</w:t>
      </w:r>
      <w:r w:rsidR="003F35B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tř. 28. Října 1312/16, 370 01</w:t>
      </w:r>
      <w:r w:rsidR="003F3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České Budějovice, tel. 387 201 738</w:t>
      </w:r>
      <w:r w:rsidR="003F35B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0B088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http://kccb.prevent99.cz</w:t>
        </w:r>
      </w:hyperlink>
    </w:p>
    <w:p w:rsidR="003F35B0" w:rsidRDefault="003F35B0" w:rsidP="003F35B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35B0" w:rsidRDefault="003F35B0" w:rsidP="003F35B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registru služ</w:t>
      </w:r>
      <w:r w:rsidR="000B0881">
        <w:rPr>
          <w:rFonts w:ascii="Times New Roman" w:hAnsi="Times New Roman" w:cs="Times New Roman"/>
          <w:sz w:val="24"/>
          <w:szCs w:val="24"/>
        </w:rPr>
        <w:t>eb pro kraj Vysočina nalezneme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881">
        <w:rPr>
          <w:rFonts w:ascii="Times New Roman" w:hAnsi="Times New Roman" w:cs="Times New Roman"/>
          <w:sz w:val="24"/>
          <w:szCs w:val="24"/>
        </w:rPr>
        <w:t>kontaktní centra</w:t>
      </w:r>
      <w:r>
        <w:rPr>
          <w:rFonts w:ascii="Times New Roman" w:hAnsi="Times New Roman" w:cs="Times New Roman"/>
          <w:sz w:val="24"/>
          <w:szCs w:val="24"/>
        </w:rPr>
        <w:t>, z toho nejdostupnější pro nás jsou:</w:t>
      </w:r>
    </w:p>
    <w:p w:rsidR="003F35B0" w:rsidRDefault="000B0881" w:rsidP="003F35B0">
      <w:pPr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Centrum U Větrníku Jihlava</w:t>
      </w:r>
      <w:r w:rsidR="003F35B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 Větrníku 862/17</w:t>
      </w:r>
      <w:r w:rsidR="003F35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586 01</w:t>
      </w:r>
      <w:r w:rsidR="003F3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Jihlava, tel. 736 523 675</w:t>
      </w:r>
      <w:r w:rsidR="003F35B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B088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www.jihlava.charita.cz</w:t>
        </w:r>
      </w:hyperlink>
    </w:p>
    <w:p w:rsidR="003F35B0" w:rsidRDefault="000B0881" w:rsidP="003F35B0">
      <w:pPr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K-centrum Noe</w:t>
      </w:r>
      <w:r w:rsidR="003F35B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Hybešova 245</w:t>
      </w:r>
      <w:r w:rsidR="003F35B0">
        <w:rPr>
          <w:rFonts w:ascii="Times New Roman" w:hAnsi="Times New Roman" w:cs="Times New Roman"/>
          <w:sz w:val="24"/>
          <w:szCs w:val="24"/>
        </w:rPr>
        <w:t xml:space="preserve">/10, </w:t>
      </w:r>
      <w:r>
        <w:rPr>
          <w:rFonts w:ascii="Times New Roman" w:hAnsi="Times New Roman" w:cs="Times New Roman"/>
          <w:sz w:val="24"/>
          <w:szCs w:val="24"/>
        </w:rPr>
        <w:t>Nové Dvory, 674 01 Třebíč, tel. 608 808 025</w:t>
      </w:r>
      <w:r w:rsidR="003F35B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B088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www.kcentrumnoe.cz</w:t>
        </w:r>
      </w:hyperlink>
    </w:p>
    <w:p w:rsidR="003F35B0" w:rsidRDefault="003F35B0" w:rsidP="003F35B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35B0" w:rsidRDefault="003F35B0" w:rsidP="003F35B0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tomto článku jsou uvedeny pouze základní informace o </w:t>
      </w:r>
      <w:r w:rsidR="00A30869">
        <w:rPr>
          <w:rFonts w:ascii="Times New Roman" w:hAnsi="Times New Roman"/>
          <w:sz w:val="24"/>
          <w:szCs w:val="24"/>
        </w:rPr>
        <w:t>kontaktních centrech</w:t>
      </w:r>
      <w:r>
        <w:rPr>
          <w:rFonts w:ascii="Times New Roman" w:hAnsi="Times New Roman"/>
          <w:sz w:val="24"/>
          <w:szCs w:val="24"/>
        </w:rPr>
        <w:t xml:space="preserve">. Pro bližší informace či poskytnutí sociálního poradenství se můžete obrátit na samotné poskytovatele služeb, nebo také na sociální odbor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Dačice, </w:t>
      </w:r>
      <w:proofErr w:type="spellStart"/>
      <w:r>
        <w:rPr>
          <w:rFonts w:ascii="Times New Roman" w:hAnsi="Times New Roman"/>
          <w:sz w:val="24"/>
          <w:szCs w:val="24"/>
        </w:rPr>
        <w:t>Neulingerova</w:t>
      </w:r>
      <w:proofErr w:type="spellEnd"/>
      <w:r>
        <w:rPr>
          <w:rFonts w:ascii="Times New Roman" w:hAnsi="Times New Roman"/>
          <w:sz w:val="24"/>
          <w:szCs w:val="24"/>
        </w:rPr>
        <w:t xml:space="preserve"> 151/I – kanceláře č. 210 Mgr. Irena Vašíčková a č. 209 Mgr. Lada </w:t>
      </w:r>
      <w:r w:rsidR="00A30869">
        <w:rPr>
          <w:rFonts w:ascii="Times New Roman" w:hAnsi="Times New Roman"/>
          <w:sz w:val="24"/>
          <w:szCs w:val="24"/>
        </w:rPr>
        <w:t>Matějková</w:t>
      </w:r>
      <w:r>
        <w:rPr>
          <w:rFonts w:ascii="Times New Roman" w:hAnsi="Times New Roman"/>
          <w:sz w:val="24"/>
          <w:szCs w:val="24"/>
        </w:rPr>
        <w:t>.</w:t>
      </w:r>
    </w:p>
    <w:p w:rsidR="003F35B0" w:rsidRDefault="003F35B0" w:rsidP="003F35B0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dalším vydání zpravodaje se dočtete o další službě sociální prevence, a to o krizové pomoci.</w:t>
      </w:r>
    </w:p>
    <w:p w:rsidR="003F35B0" w:rsidRDefault="003F35B0" w:rsidP="003F35B0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35B0" w:rsidRDefault="003F35B0" w:rsidP="003F35B0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Lada Matějková</w:t>
      </w:r>
    </w:p>
    <w:p w:rsidR="003F35B0" w:rsidRDefault="003F35B0" w:rsidP="003F35B0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sociální pracovnice</w:t>
      </w:r>
    </w:p>
    <w:p w:rsidR="003F35B0" w:rsidRDefault="003F35B0" w:rsidP="003F3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5B0" w:rsidRDefault="003F35B0" w:rsidP="003F35B0"/>
    <w:p w:rsidR="008D2A05" w:rsidRDefault="008D2A05"/>
    <w:sectPr w:rsidR="008D2A05" w:rsidSect="003F3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55F7"/>
    <w:multiLevelType w:val="hybridMultilevel"/>
    <w:tmpl w:val="5692A8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4F4C09"/>
    <w:multiLevelType w:val="hybridMultilevel"/>
    <w:tmpl w:val="90B4DA4A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6410166E"/>
    <w:multiLevelType w:val="hybridMultilevel"/>
    <w:tmpl w:val="7202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40F06"/>
    <w:multiLevelType w:val="hybridMultilevel"/>
    <w:tmpl w:val="16DA2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B0"/>
    <w:rsid w:val="000B0881"/>
    <w:rsid w:val="001E3BD4"/>
    <w:rsid w:val="003F35B0"/>
    <w:rsid w:val="00430CBF"/>
    <w:rsid w:val="008D2A05"/>
    <w:rsid w:val="00940F42"/>
    <w:rsid w:val="009E4F3C"/>
    <w:rsid w:val="00A30869"/>
    <w:rsid w:val="00AD6FBA"/>
    <w:rsid w:val="00B51B59"/>
    <w:rsid w:val="00BE539D"/>
    <w:rsid w:val="00E5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21297-9DCB-466A-88C3-2A884FAD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5B0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F35B0"/>
    <w:rPr>
      <w:color w:val="0000FF"/>
      <w:u w:val="single"/>
    </w:rPr>
  </w:style>
  <w:style w:type="paragraph" w:styleId="Bezmezer">
    <w:name w:val="No Spacing"/>
    <w:uiPriority w:val="1"/>
    <w:qFormat/>
    <w:rsid w:val="003F35B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F35B0"/>
    <w:pPr>
      <w:ind w:left="720"/>
      <w:contextualSpacing/>
    </w:pPr>
  </w:style>
  <w:style w:type="paragraph" w:customStyle="1" w:styleId="normln0">
    <w:name w:val="normln"/>
    <w:basedOn w:val="Normln"/>
    <w:rsid w:val="009E4F3C"/>
    <w:pPr>
      <w:autoSpaceDE/>
      <w:autoSpaceDN/>
      <w:spacing w:after="24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32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entrumno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hlava.charita.cz" TargetMode="External"/><Relationship Id="rId5" Type="http://schemas.openxmlformats.org/officeDocument/2006/relationships/hyperlink" Target="http://kccb.prevent99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Nejedlá Lada Mgr.</dc:creator>
  <cp:lastModifiedBy>účetní</cp:lastModifiedBy>
  <cp:revision>2</cp:revision>
  <dcterms:created xsi:type="dcterms:W3CDTF">2016-09-15T05:26:00Z</dcterms:created>
  <dcterms:modified xsi:type="dcterms:W3CDTF">2016-09-15T05:26:00Z</dcterms:modified>
</cp:coreProperties>
</file>